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CDF6D2" w14:textId="77777777" w:rsidR="00800446" w:rsidRPr="0039021D" w:rsidRDefault="00800446" w:rsidP="00800446">
      <w:pPr>
        <w:tabs>
          <w:tab w:val="left" w:pos="2940"/>
        </w:tabs>
        <w:spacing w:line="480" w:lineRule="auto"/>
        <w:rPr>
          <w:rFonts w:ascii="Times New Roman" w:hAnsi="Times New Roman"/>
          <w:sz w:val="24"/>
          <w:szCs w:val="24"/>
        </w:rPr>
      </w:pPr>
      <w:r w:rsidRPr="0039021D">
        <w:rPr>
          <w:rFonts w:ascii="Times New Roman" w:hAnsi="Times New Roman"/>
          <w:sz w:val="24"/>
          <w:szCs w:val="24"/>
        </w:rPr>
        <w:t>Name</w:t>
      </w:r>
    </w:p>
    <w:p w14:paraId="7982BBF7" w14:textId="77777777" w:rsidR="00800446" w:rsidRPr="0039021D" w:rsidRDefault="00800446" w:rsidP="00800446">
      <w:pPr>
        <w:tabs>
          <w:tab w:val="left" w:pos="1005"/>
        </w:tabs>
        <w:spacing w:line="480" w:lineRule="auto"/>
        <w:rPr>
          <w:rFonts w:ascii="Times New Roman" w:hAnsi="Times New Roman"/>
          <w:sz w:val="24"/>
          <w:szCs w:val="24"/>
        </w:rPr>
      </w:pPr>
      <w:r w:rsidRPr="0039021D">
        <w:rPr>
          <w:rFonts w:ascii="Times New Roman" w:hAnsi="Times New Roman"/>
          <w:sz w:val="24"/>
          <w:szCs w:val="24"/>
        </w:rPr>
        <w:t>Tutor</w:t>
      </w:r>
      <w:r>
        <w:rPr>
          <w:rFonts w:ascii="Times New Roman" w:hAnsi="Times New Roman"/>
          <w:sz w:val="24"/>
          <w:szCs w:val="24"/>
        </w:rPr>
        <w:tab/>
      </w:r>
    </w:p>
    <w:p w14:paraId="2771DF4E" w14:textId="77777777" w:rsidR="00800446" w:rsidRPr="0039021D" w:rsidRDefault="00800446" w:rsidP="00800446">
      <w:pPr>
        <w:tabs>
          <w:tab w:val="center" w:pos="4513"/>
        </w:tabs>
        <w:spacing w:line="480" w:lineRule="auto"/>
        <w:rPr>
          <w:rFonts w:ascii="Times New Roman" w:hAnsi="Times New Roman"/>
          <w:sz w:val="24"/>
          <w:szCs w:val="24"/>
        </w:rPr>
      </w:pPr>
      <w:r w:rsidRPr="0039021D">
        <w:rPr>
          <w:rFonts w:ascii="Times New Roman" w:hAnsi="Times New Roman"/>
          <w:sz w:val="24"/>
          <w:szCs w:val="24"/>
        </w:rPr>
        <w:t>Course</w:t>
      </w:r>
      <w:r>
        <w:rPr>
          <w:rFonts w:ascii="Times New Roman" w:hAnsi="Times New Roman"/>
          <w:sz w:val="24"/>
          <w:szCs w:val="24"/>
        </w:rPr>
        <w:tab/>
      </w:r>
    </w:p>
    <w:p w14:paraId="6568A11C" w14:textId="74CA7247" w:rsidR="00800446" w:rsidRDefault="00800446" w:rsidP="00800446">
      <w:pPr>
        <w:tabs>
          <w:tab w:val="left" w:pos="2940"/>
        </w:tabs>
        <w:spacing w:line="480" w:lineRule="auto"/>
        <w:rPr>
          <w:rFonts w:ascii="Times New Roman" w:hAnsi="Times New Roman"/>
          <w:sz w:val="24"/>
          <w:szCs w:val="24"/>
        </w:rPr>
      </w:pPr>
      <w:r w:rsidRPr="0039021D">
        <w:rPr>
          <w:rFonts w:ascii="Times New Roman" w:hAnsi="Times New Roman"/>
          <w:sz w:val="24"/>
          <w:szCs w:val="24"/>
        </w:rPr>
        <w:t>Date</w:t>
      </w:r>
    </w:p>
    <w:p w14:paraId="7D36489F" w14:textId="66EE1900" w:rsidR="00EB41DA" w:rsidRDefault="00FB7DF9" w:rsidP="00FB525D">
      <w:pPr>
        <w:tabs>
          <w:tab w:val="left" w:pos="1418"/>
        </w:tabs>
        <w:spacing w:line="480" w:lineRule="auto"/>
        <w:rPr>
          <w:rFonts w:ascii="Times New Roman" w:hAnsi="Times New Roman"/>
          <w:sz w:val="24"/>
          <w:szCs w:val="24"/>
        </w:rPr>
      </w:pPr>
      <w:r>
        <w:rPr>
          <w:rFonts w:ascii="Times New Roman" w:hAnsi="Times New Roman"/>
          <w:sz w:val="24"/>
          <w:szCs w:val="24"/>
        </w:rPr>
        <w:tab/>
      </w:r>
      <w:r w:rsidR="00817F57">
        <w:rPr>
          <w:rFonts w:ascii="Times New Roman" w:hAnsi="Times New Roman"/>
          <w:sz w:val="24"/>
          <w:szCs w:val="24"/>
        </w:rPr>
        <w:t>Happiness</w:t>
      </w:r>
      <w:r w:rsidR="0058036D">
        <w:rPr>
          <w:rFonts w:ascii="Times New Roman" w:hAnsi="Times New Roman"/>
          <w:sz w:val="24"/>
          <w:szCs w:val="24"/>
        </w:rPr>
        <w:t xml:space="preserve"> can be explained in regards to </w:t>
      </w:r>
      <w:r w:rsidR="00817F57">
        <w:rPr>
          <w:rFonts w:ascii="Times New Roman" w:hAnsi="Times New Roman"/>
          <w:sz w:val="24"/>
          <w:szCs w:val="24"/>
        </w:rPr>
        <w:t>emotional</w:t>
      </w:r>
      <w:r w:rsidR="0058036D">
        <w:rPr>
          <w:rFonts w:ascii="Times New Roman" w:hAnsi="Times New Roman"/>
          <w:sz w:val="24"/>
          <w:szCs w:val="24"/>
        </w:rPr>
        <w:t xml:space="preserve"> and mental states. The level of satisfaction of someone in a particular moment in life or rather the positive well-being is my definition of happiness. The well-being of employees is very critical to every company manager</w:t>
      </w:r>
      <w:r w:rsidR="00817F57">
        <w:rPr>
          <w:rFonts w:ascii="Times New Roman" w:hAnsi="Times New Roman"/>
          <w:sz w:val="24"/>
          <w:szCs w:val="24"/>
        </w:rPr>
        <w:t xml:space="preserve"> or leader</w:t>
      </w:r>
      <w:r w:rsidR="0058036D">
        <w:rPr>
          <w:rFonts w:ascii="Times New Roman" w:hAnsi="Times New Roman"/>
          <w:sz w:val="24"/>
          <w:szCs w:val="24"/>
        </w:rPr>
        <w:t xml:space="preserve"> in terms of achieving desired results. If an employee’s well-being is positive they are likely to perform their duties more effectively and efficiently. In order for a leader to measure the employee’s well-</w:t>
      </w:r>
      <w:r w:rsidR="00817F57">
        <w:rPr>
          <w:rFonts w:ascii="Times New Roman" w:hAnsi="Times New Roman"/>
          <w:sz w:val="24"/>
          <w:szCs w:val="24"/>
        </w:rPr>
        <w:t>being</w:t>
      </w:r>
      <w:r w:rsidR="0058036D">
        <w:rPr>
          <w:rFonts w:ascii="Times New Roman" w:hAnsi="Times New Roman"/>
          <w:sz w:val="24"/>
          <w:szCs w:val="24"/>
        </w:rPr>
        <w:t xml:space="preserve"> or happiness,</w:t>
      </w:r>
      <w:r w:rsidR="00EB41DA">
        <w:rPr>
          <w:rFonts w:ascii="Times New Roman" w:hAnsi="Times New Roman"/>
          <w:sz w:val="24"/>
          <w:szCs w:val="24"/>
        </w:rPr>
        <w:t xml:space="preserve"> they must adapt and practise a certain routine as discussed below.</w:t>
      </w:r>
    </w:p>
    <w:p w14:paraId="16B018E8" w14:textId="6212BFF3" w:rsidR="00EB41DA" w:rsidRDefault="00EB41DA" w:rsidP="00FB525D">
      <w:pPr>
        <w:tabs>
          <w:tab w:val="left" w:pos="1418"/>
        </w:tabs>
        <w:spacing w:line="480" w:lineRule="auto"/>
        <w:rPr>
          <w:rFonts w:ascii="Times New Roman" w:hAnsi="Times New Roman"/>
          <w:sz w:val="24"/>
          <w:szCs w:val="24"/>
        </w:rPr>
      </w:pPr>
      <w:r>
        <w:rPr>
          <w:rFonts w:ascii="Times New Roman" w:hAnsi="Times New Roman"/>
          <w:sz w:val="24"/>
          <w:szCs w:val="24"/>
        </w:rPr>
        <w:tab/>
        <w:t xml:space="preserve">The leader may come up with </w:t>
      </w:r>
      <w:r w:rsidR="00817F57">
        <w:rPr>
          <w:rFonts w:ascii="Times New Roman" w:hAnsi="Times New Roman"/>
          <w:sz w:val="24"/>
          <w:szCs w:val="24"/>
        </w:rPr>
        <w:t>an online questionnaire</w:t>
      </w:r>
      <w:r>
        <w:rPr>
          <w:rFonts w:ascii="Times New Roman" w:hAnsi="Times New Roman"/>
          <w:sz w:val="24"/>
          <w:szCs w:val="24"/>
        </w:rPr>
        <w:t xml:space="preserve"> that the employees fill out every morning before they start their work. Questions in the </w:t>
      </w:r>
      <w:r w:rsidR="00817F57">
        <w:rPr>
          <w:rFonts w:ascii="Times New Roman" w:hAnsi="Times New Roman"/>
          <w:sz w:val="24"/>
          <w:szCs w:val="24"/>
        </w:rPr>
        <w:t>questionnaire</w:t>
      </w:r>
      <w:r>
        <w:rPr>
          <w:rFonts w:ascii="Times New Roman" w:hAnsi="Times New Roman"/>
          <w:sz w:val="24"/>
          <w:szCs w:val="24"/>
        </w:rPr>
        <w:t xml:space="preserve"> may include “what is your mood this </w:t>
      </w:r>
      <w:r w:rsidR="00817F57">
        <w:rPr>
          <w:rFonts w:ascii="Times New Roman" w:hAnsi="Times New Roman"/>
          <w:sz w:val="24"/>
          <w:szCs w:val="24"/>
        </w:rPr>
        <w:t>morning</w:t>
      </w:r>
      <w:r>
        <w:rPr>
          <w:rFonts w:ascii="Times New Roman" w:hAnsi="Times New Roman"/>
          <w:sz w:val="24"/>
          <w:szCs w:val="24"/>
        </w:rPr>
        <w:t xml:space="preserve">?” The </w:t>
      </w:r>
      <w:r w:rsidR="00817F57">
        <w:rPr>
          <w:rFonts w:ascii="Times New Roman" w:hAnsi="Times New Roman"/>
          <w:sz w:val="24"/>
          <w:szCs w:val="24"/>
        </w:rPr>
        <w:t>questionnaire</w:t>
      </w:r>
      <w:r>
        <w:rPr>
          <w:rFonts w:ascii="Times New Roman" w:hAnsi="Times New Roman"/>
          <w:sz w:val="24"/>
          <w:szCs w:val="24"/>
        </w:rPr>
        <w:t xml:space="preserve"> should be short, precise and straight to the point. These questions will help the employees open up and be frank and more so self-aware. The results of every morning should be kept confidentially by the </w:t>
      </w:r>
      <w:r w:rsidR="00817F57">
        <w:rPr>
          <w:rFonts w:ascii="Times New Roman" w:hAnsi="Times New Roman"/>
          <w:sz w:val="24"/>
          <w:szCs w:val="24"/>
        </w:rPr>
        <w:t>leader. However</w:t>
      </w:r>
      <w:r>
        <w:rPr>
          <w:rFonts w:ascii="Times New Roman" w:hAnsi="Times New Roman"/>
          <w:sz w:val="24"/>
          <w:szCs w:val="24"/>
        </w:rPr>
        <w:t xml:space="preserve">, the leader should compare the results of every morning against those of </w:t>
      </w:r>
      <w:r w:rsidR="00817F57">
        <w:rPr>
          <w:rFonts w:ascii="Times New Roman" w:hAnsi="Times New Roman"/>
          <w:sz w:val="24"/>
          <w:szCs w:val="24"/>
        </w:rPr>
        <w:t>other</w:t>
      </w:r>
      <w:r>
        <w:rPr>
          <w:rFonts w:ascii="Times New Roman" w:hAnsi="Times New Roman"/>
          <w:sz w:val="24"/>
          <w:szCs w:val="24"/>
        </w:rPr>
        <w:t xml:space="preserve"> </w:t>
      </w:r>
      <w:r w:rsidR="00817F57">
        <w:rPr>
          <w:rFonts w:ascii="Times New Roman" w:hAnsi="Times New Roman"/>
          <w:sz w:val="24"/>
          <w:szCs w:val="24"/>
        </w:rPr>
        <w:t>days. The</w:t>
      </w:r>
      <w:r>
        <w:rPr>
          <w:rFonts w:ascii="Times New Roman" w:hAnsi="Times New Roman"/>
          <w:sz w:val="24"/>
          <w:szCs w:val="24"/>
        </w:rPr>
        <w:t xml:space="preserve"> leader may also come up with a monthly questionnaire that covers more so on some of the burning issues at the work place such as remuneration, expressing one’s opinions, personal goals against company goals, employee relationships and also the balance of work and life</w:t>
      </w:r>
      <w:r w:rsidR="00027E15">
        <w:rPr>
          <w:rFonts w:ascii="Times New Roman" w:hAnsi="Times New Roman"/>
          <w:sz w:val="24"/>
          <w:szCs w:val="24"/>
        </w:rPr>
        <w:t xml:space="preserve"> (Appelo, 17)</w:t>
      </w:r>
      <w:r>
        <w:rPr>
          <w:rFonts w:ascii="Times New Roman" w:hAnsi="Times New Roman"/>
          <w:sz w:val="24"/>
          <w:szCs w:val="24"/>
        </w:rPr>
        <w:t>.</w:t>
      </w:r>
    </w:p>
    <w:p w14:paraId="45EE04E3" w14:textId="1B36ED13" w:rsidR="00AF2C32" w:rsidRDefault="00EB41DA" w:rsidP="00FB525D">
      <w:pPr>
        <w:tabs>
          <w:tab w:val="left" w:pos="1418"/>
        </w:tabs>
        <w:spacing w:line="480" w:lineRule="auto"/>
        <w:rPr>
          <w:rFonts w:ascii="Times New Roman" w:hAnsi="Times New Roman"/>
          <w:sz w:val="24"/>
          <w:szCs w:val="24"/>
        </w:rPr>
      </w:pPr>
      <w:r>
        <w:rPr>
          <w:rFonts w:ascii="Times New Roman" w:hAnsi="Times New Roman"/>
          <w:sz w:val="24"/>
          <w:szCs w:val="24"/>
        </w:rPr>
        <w:tab/>
        <w:t xml:space="preserve">Once the leader has gathered and analysed all the results from the questionnaire, he or she must come up with possible solutions. This stage may call up for collective brainstorming with the employees. </w:t>
      </w:r>
      <w:r w:rsidR="0075021F">
        <w:rPr>
          <w:rFonts w:ascii="Times New Roman" w:hAnsi="Times New Roman"/>
          <w:sz w:val="24"/>
          <w:szCs w:val="24"/>
        </w:rPr>
        <w:t xml:space="preserve">If the employees are involved, they get the </w:t>
      </w:r>
      <w:r w:rsidR="0075021F">
        <w:rPr>
          <w:rFonts w:ascii="Times New Roman" w:hAnsi="Times New Roman"/>
          <w:sz w:val="24"/>
          <w:szCs w:val="24"/>
        </w:rPr>
        <w:lastRenderedPageBreak/>
        <w:t>feeling of belonging thus a positive start. Results are read to the entire group</w:t>
      </w:r>
      <w:r w:rsidR="00570512">
        <w:rPr>
          <w:rFonts w:ascii="Times New Roman" w:hAnsi="Times New Roman"/>
          <w:sz w:val="24"/>
          <w:szCs w:val="24"/>
        </w:rPr>
        <w:t xml:space="preserve">. </w:t>
      </w:r>
      <w:r w:rsidR="0075021F">
        <w:rPr>
          <w:rFonts w:ascii="Times New Roman" w:hAnsi="Times New Roman"/>
          <w:sz w:val="24"/>
          <w:szCs w:val="24"/>
        </w:rPr>
        <w:t>The most crucial issues should be handled first</w:t>
      </w:r>
      <w:r w:rsidR="00AF2C32">
        <w:rPr>
          <w:rFonts w:ascii="Times New Roman" w:hAnsi="Times New Roman"/>
          <w:sz w:val="24"/>
          <w:szCs w:val="24"/>
        </w:rPr>
        <w:t xml:space="preserve"> in this case. The leader should also ensure that the employees are free to meet privately if need be to discuss more personal matters regarding their well-being. The collective brainstorming of solutions helps to create trust among the </w:t>
      </w:r>
      <w:r w:rsidR="00570512">
        <w:rPr>
          <w:rFonts w:ascii="Times New Roman" w:hAnsi="Times New Roman"/>
          <w:sz w:val="24"/>
          <w:szCs w:val="24"/>
        </w:rPr>
        <w:t>employees. The</w:t>
      </w:r>
      <w:r w:rsidR="00AF2C32">
        <w:rPr>
          <w:rFonts w:ascii="Times New Roman" w:hAnsi="Times New Roman"/>
          <w:sz w:val="24"/>
          <w:szCs w:val="24"/>
        </w:rPr>
        <w:t xml:space="preserve"> employees will take these meetings to be avenues where they can concentrate on their </w:t>
      </w:r>
      <w:r w:rsidR="00570512">
        <w:rPr>
          <w:rFonts w:ascii="Times New Roman" w:hAnsi="Times New Roman"/>
          <w:sz w:val="24"/>
          <w:szCs w:val="24"/>
        </w:rPr>
        <w:t>happiness</w:t>
      </w:r>
      <w:r w:rsidR="00AF2C32">
        <w:rPr>
          <w:rFonts w:ascii="Times New Roman" w:hAnsi="Times New Roman"/>
          <w:sz w:val="24"/>
          <w:szCs w:val="24"/>
        </w:rPr>
        <w:t xml:space="preserve"> and what needs to be done to increase it. Once the solutions have been identified, the leader must ensure that they are employed </w:t>
      </w:r>
      <w:r w:rsidR="00570512">
        <w:rPr>
          <w:rFonts w:ascii="Times New Roman" w:hAnsi="Times New Roman"/>
          <w:sz w:val="24"/>
          <w:szCs w:val="24"/>
        </w:rPr>
        <w:t>effectively. This</w:t>
      </w:r>
      <w:r w:rsidR="00AF2C32">
        <w:rPr>
          <w:rFonts w:ascii="Times New Roman" w:hAnsi="Times New Roman"/>
          <w:sz w:val="24"/>
          <w:szCs w:val="24"/>
        </w:rPr>
        <w:t xml:space="preserve"> way the leader is able to monitor happiness levels of the employees whilst employing various solutions to increase the employee’s well-being</w:t>
      </w:r>
      <w:r w:rsidR="00027E15">
        <w:rPr>
          <w:rFonts w:ascii="Times New Roman" w:hAnsi="Times New Roman"/>
          <w:sz w:val="24"/>
          <w:szCs w:val="24"/>
        </w:rPr>
        <w:t xml:space="preserve"> (Appelo, 20)</w:t>
      </w:r>
      <w:r w:rsidR="00AF2C32">
        <w:rPr>
          <w:rFonts w:ascii="Times New Roman" w:hAnsi="Times New Roman"/>
          <w:sz w:val="24"/>
          <w:szCs w:val="24"/>
        </w:rPr>
        <w:t>.</w:t>
      </w:r>
    </w:p>
    <w:p w14:paraId="7E51CDD3" w14:textId="60235185" w:rsidR="00D66A9E" w:rsidRDefault="00AF2C32" w:rsidP="00FB525D">
      <w:pPr>
        <w:tabs>
          <w:tab w:val="left" w:pos="1418"/>
        </w:tabs>
        <w:spacing w:line="480" w:lineRule="auto"/>
        <w:rPr>
          <w:rFonts w:ascii="Times New Roman" w:hAnsi="Times New Roman"/>
          <w:sz w:val="24"/>
          <w:szCs w:val="24"/>
        </w:rPr>
      </w:pPr>
      <w:r>
        <w:rPr>
          <w:rFonts w:ascii="Times New Roman" w:hAnsi="Times New Roman"/>
          <w:sz w:val="24"/>
          <w:szCs w:val="24"/>
        </w:rPr>
        <w:tab/>
        <w:t xml:space="preserve">In order to promote happiness, a leader must use </w:t>
      </w:r>
      <w:r w:rsidR="00570512">
        <w:rPr>
          <w:rFonts w:ascii="Times New Roman" w:hAnsi="Times New Roman"/>
          <w:sz w:val="24"/>
          <w:szCs w:val="24"/>
        </w:rPr>
        <w:t>several</w:t>
      </w:r>
      <w:r>
        <w:rPr>
          <w:rFonts w:ascii="Times New Roman" w:hAnsi="Times New Roman"/>
          <w:sz w:val="24"/>
          <w:szCs w:val="24"/>
        </w:rPr>
        <w:t xml:space="preserve"> tools to achieve this </w:t>
      </w:r>
      <w:r w:rsidR="00570512">
        <w:rPr>
          <w:rFonts w:ascii="Times New Roman" w:hAnsi="Times New Roman"/>
          <w:sz w:val="24"/>
          <w:szCs w:val="24"/>
        </w:rPr>
        <w:t>goal. Giving</w:t>
      </w:r>
      <w:r>
        <w:rPr>
          <w:rFonts w:ascii="Times New Roman" w:hAnsi="Times New Roman"/>
          <w:sz w:val="24"/>
          <w:szCs w:val="24"/>
        </w:rPr>
        <w:t xml:space="preserve"> praise plays a critical </w:t>
      </w:r>
      <w:r w:rsidR="00570512">
        <w:rPr>
          <w:rFonts w:ascii="Times New Roman" w:hAnsi="Times New Roman"/>
          <w:sz w:val="24"/>
          <w:szCs w:val="24"/>
        </w:rPr>
        <w:t>role. If</w:t>
      </w:r>
      <w:r w:rsidR="00827C11">
        <w:rPr>
          <w:rFonts w:ascii="Times New Roman" w:hAnsi="Times New Roman"/>
          <w:sz w:val="24"/>
          <w:szCs w:val="24"/>
        </w:rPr>
        <w:t xml:space="preserve"> employees are a</w:t>
      </w:r>
      <w:r w:rsidR="00570512">
        <w:rPr>
          <w:rFonts w:ascii="Times New Roman" w:hAnsi="Times New Roman"/>
          <w:sz w:val="24"/>
          <w:szCs w:val="24"/>
        </w:rPr>
        <w:t xml:space="preserve">cknowledged for their work, they </w:t>
      </w:r>
      <w:r w:rsidR="00827C11">
        <w:rPr>
          <w:rFonts w:ascii="Times New Roman" w:hAnsi="Times New Roman"/>
          <w:sz w:val="24"/>
          <w:szCs w:val="24"/>
        </w:rPr>
        <w:t xml:space="preserve">feel more relaxed and relieved and their confidence increases similarly. Confidence will help reduce stress whilst promoting </w:t>
      </w:r>
      <w:r w:rsidR="00570512">
        <w:rPr>
          <w:rFonts w:ascii="Times New Roman" w:hAnsi="Times New Roman"/>
          <w:sz w:val="24"/>
          <w:szCs w:val="24"/>
        </w:rPr>
        <w:t>happiness. Creating</w:t>
      </w:r>
      <w:r w:rsidR="00827C11">
        <w:rPr>
          <w:rFonts w:ascii="Times New Roman" w:hAnsi="Times New Roman"/>
          <w:sz w:val="24"/>
          <w:szCs w:val="24"/>
        </w:rPr>
        <w:t xml:space="preserve"> or injection of fun at work is another </w:t>
      </w:r>
      <w:r w:rsidR="00570512">
        <w:rPr>
          <w:rFonts w:ascii="Times New Roman" w:hAnsi="Times New Roman"/>
          <w:sz w:val="24"/>
          <w:szCs w:val="24"/>
        </w:rPr>
        <w:t>tool. Celebrating</w:t>
      </w:r>
      <w:r w:rsidR="00827C11">
        <w:rPr>
          <w:rFonts w:ascii="Times New Roman" w:hAnsi="Times New Roman"/>
          <w:sz w:val="24"/>
          <w:szCs w:val="24"/>
        </w:rPr>
        <w:t xml:space="preserve"> birthdays at work for instance creates an environment where everyone can laugh and encourage </w:t>
      </w:r>
      <w:r w:rsidR="00570512">
        <w:rPr>
          <w:rFonts w:ascii="Times New Roman" w:hAnsi="Times New Roman"/>
          <w:sz w:val="24"/>
          <w:szCs w:val="24"/>
        </w:rPr>
        <w:t>happiness. A</w:t>
      </w:r>
      <w:r w:rsidR="00827C11">
        <w:rPr>
          <w:rFonts w:ascii="Times New Roman" w:hAnsi="Times New Roman"/>
          <w:sz w:val="24"/>
          <w:szCs w:val="24"/>
        </w:rPr>
        <w:t xml:space="preserve"> leader may also employ the tool of creating or investing in a happiness work culture. An organization that is centred on positivity promotes a positive </w:t>
      </w:r>
      <w:r w:rsidR="00570512">
        <w:rPr>
          <w:rFonts w:ascii="Times New Roman" w:hAnsi="Times New Roman"/>
          <w:sz w:val="24"/>
          <w:szCs w:val="24"/>
        </w:rPr>
        <w:t>well-being</w:t>
      </w:r>
      <w:r w:rsidR="00827C11">
        <w:rPr>
          <w:rFonts w:ascii="Times New Roman" w:hAnsi="Times New Roman"/>
          <w:sz w:val="24"/>
          <w:szCs w:val="24"/>
        </w:rPr>
        <w:t xml:space="preserve"> and </w:t>
      </w:r>
      <w:r w:rsidR="00570512">
        <w:rPr>
          <w:rFonts w:ascii="Times New Roman" w:hAnsi="Times New Roman"/>
          <w:sz w:val="24"/>
          <w:szCs w:val="24"/>
        </w:rPr>
        <w:t>emotions This</w:t>
      </w:r>
      <w:r w:rsidR="00827C11">
        <w:rPr>
          <w:rFonts w:ascii="Times New Roman" w:hAnsi="Times New Roman"/>
          <w:sz w:val="24"/>
          <w:szCs w:val="24"/>
        </w:rPr>
        <w:t xml:space="preserve"> way employees will be more </w:t>
      </w:r>
      <w:r w:rsidR="00570512">
        <w:rPr>
          <w:rFonts w:ascii="Times New Roman" w:hAnsi="Times New Roman"/>
          <w:sz w:val="24"/>
          <w:szCs w:val="24"/>
        </w:rPr>
        <w:t>enthusiastic</w:t>
      </w:r>
      <w:r w:rsidR="00827C11">
        <w:rPr>
          <w:rFonts w:ascii="Times New Roman" w:hAnsi="Times New Roman"/>
          <w:sz w:val="24"/>
          <w:szCs w:val="24"/>
        </w:rPr>
        <w:t xml:space="preserve"> and dedicated to </w:t>
      </w:r>
      <w:r w:rsidR="00570512">
        <w:rPr>
          <w:rFonts w:ascii="Times New Roman" w:hAnsi="Times New Roman"/>
          <w:sz w:val="24"/>
          <w:szCs w:val="24"/>
        </w:rPr>
        <w:t>achieving</w:t>
      </w:r>
      <w:r w:rsidR="00827C11">
        <w:rPr>
          <w:rFonts w:ascii="Times New Roman" w:hAnsi="Times New Roman"/>
          <w:sz w:val="24"/>
          <w:szCs w:val="24"/>
        </w:rPr>
        <w:t xml:space="preserve"> their duties and fulfil the company’</w:t>
      </w:r>
      <w:r w:rsidR="00D66A9E">
        <w:rPr>
          <w:rFonts w:ascii="Times New Roman" w:hAnsi="Times New Roman"/>
          <w:sz w:val="24"/>
          <w:szCs w:val="24"/>
        </w:rPr>
        <w:t>s message and goal</w:t>
      </w:r>
      <w:r w:rsidR="00027E15">
        <w:rPr>
          <w:rFonts w:ascii="Times New Roman" w:hAnsi="Times New Roman"/>
          <w:sz w:val="24"/>
          <w:szCs w:val="24"/>
        </w:rPr>
        <w:t xml:space="preserve"> (Scott-Jackson &amp; William, 14)</w:t>
      </w:r>
      <w:r w:rsidR="00D66A9E">
        <w:rPr>
          <w:rFonts w:ascii="Times New Roman" w:hAnsi="Times New Roman"/>
          <w:sz w:val="24"/>
          <w:szCs w:val="24"/>
        </w:rPr>
        <w:t>.</w:t>
      </w:r>
    </w:p>
    <w:p w14:paraId="42B8E7AC" w14:textId="7359DD00" w:rsidR="00AF2C32" w:rsidRDefault="00D66A9E" w:rsidP="00FB525D">
      <w:pPr>
        <w:tabs>
          <w:tab w:val="left" w:pos="1418"/>
        </w:tabs>
        <w:spacing w:line="480" w:lineRule="auto"/>
        <w:rPr>
          <w:rFonts w:ascii="Times New Roman" w:hAnsi="Times New Roman"/>
          <w:sz w:val="24"/>
          <w:szCs w:val="24"/>
        </w:rPr>
      </w:pPr>
      <w:r>
        <w:rPr>
          <w:rFonts w:ascii="Times New Roman" w:hAnsi="Times New Roman"/>
          <w:sz w:val="24"/>
          <w:szCs w:val="24"/>
        </w:rPr>
        <w:tab/>
      </w:r>
      <w:r w:rsidR="00570512">
        <w:rPr>
          <w:rFonts w:ascii="Times New Roman" w:hAnsi="Times New Roman"/>
          <w:sz w:val="24"/>
          <w:szCs w:val="24"/>
        </w:rPr>
        <w:t>Communicating</w:t>
      </w:r>
      <w:r>
        <w:rPr>
          <w:rFonts w:ascii="Times New Roman" w:hAnsi="Times New Roman"/>
          <w:sz w:val="24"/>
          <w:szCs w:val="24"/>
        </w:rPr>
        <w:t xml:space="preserve"> clear company objectives acts as a tool too.</w:t>
      </w:r>
      <w:r w:rsidR="00570512">
        <w:rPr>
          <w:rFonts w:ascii="Times New Roman" w:hAnsi="Times New Roman"/>
          <w:sz w:val="24"/>
          <w:szCs w:val="24"/>
        </w:rPr>
        <w:t xml:space="preserve"> Clarity</w:t>
      </w:r>
      <w:r>
        <w:rPr>
          <w:rFonts w:ascii="Times New Roman" w:hAnsi="Times New Roman"/>
          <w:sz w:val="24"/>
          <w:szCs w:val="24"/>
        </w:rPr>
        <w:t xml:space="preserve"> is crucial in reducing stress thus promoting well-being at the </w:t>
      </w:r>
      <w:r w:rsidR="00570512">
        <w:rPr>
          <w:rFonts w:ascii="Times New Roman" w:hAnsi="Times New Roman"/>
          <w:sz w:val="24"/>
          <w:szCs w:val="24"/>
        </w:rPr>
        <w:t>office. Giving</w:t>
      </w:r>
      <w:r>
        <w:rPr>
          <w:rFonts w:ascii="Times New Roman" w:hAnsi="Times New Roman"/>
          <w:sz w:val="24"/>
          <w:szCs w:val="24"/>
        </w:rPr>
        <w:t xml:space="preserve"> employees a break is a tool that bears a lot of fruits. Leaders should consider issuing leaves and day-offs to the employees when the time comes</w:t>
      </w:r>
      <w:r w:rsidR="00027E15">
        <w:rPr>
          <w:rFonts w:ascii="Times New Roman" w:hAnsi="Times New Roman"/>
          <w:sz w:val="24"/>
          <w:szCs w:val="24"/>
        </w:rPr>
        <w:t xml:space="preserve"> (Scott-Jackson &amp; William, 17)</w:t>
      </w:r>
      <w:r>
        <w:rPr>
          <w:rFonts w:ascii="Times New Roman" w:hAnsi="Times New Roman"/>
          <w:sz w:val="24"/>
          <w:szCs w:val="24"/>
        </w:rPr>
        <w:t>. This helps them to come back fresh to work. Also these holidays are perfect ways of reducing the pressure and stress that come with their daily duties at work. If</w:t>
      </w:r>
      <w:bookmarkStart w:id="0" w:name="_GoBack"/>
      <w:bookmarkEnd w:id="0"/>
      <w:r>
        <w:rPr>
          <w:rFonts w:ascii="Times New Roman" w:hAnsi="Times New Roman"/>
          <w:sz w:val="24"/>
          <w:szCs w:val="24"/>
        </w:rPr>
        <w:t xml:space="preserve"> these tools are employed in the right manner, </w:t>
      </w:r>
      <w:r>
        <w:rPr>
          <w:rFonts w:ascii="Times New Roman" w:hAnsi="Times New Roman"/>
          <w:sz w:val="24"/>
          <w:szCs w:val="24"/>
        </w:rPr>
        <w:lastRenderedPageBreak/>
        <w:t xml:space="preserve">there is no doubt that the happiness levels at the work place will increase thus promoting a more fun, conducive and desired </w:t>
      </w:r>
      <w:r w:rsidR="00570512">
        <w:rPr>
          <w:rFonts w:ascii="Times New Roman" w:hAnsi="Times New Roman"/>
          <w:sz w:val="24"/>
          <w:szCs w:val="24"/>
        </w:rPr>
        <w:t>working</w:t>
      </w:r>
      <w:r>
        <w:rPr>
          <w:rFonts w:ascii="Times New Roman" w:hAnsi="Times New Roman"/>
          <w:sz w:val="24"/>
          <w:szCs w:val="24"/>
        </w:rPr>
        <w:t xml:space="preserve"> </w:t>
      </w:r>
      <w:r w:rsidR="00570512">
        <w:rPr>
          <w:rFonts w:ascii="Times New Roman" w:hAnsi="Times New Roman"/>
          <w:sz w:val="24"/>
          <w:szCs w:val="24"/>
        </w:rPr>
        <w:t>environment</w:t>
      </w:r>
      <w:r>
        <w:rPr>
          <w:rFonts w:ascii="Times New Roman" w:hAnsi="Times New Roman"/>
          <w:sz w:val="24"/>
          <w:szCs w:val="24"/>
        </w:rPr>
        <w:t xml:space="preserve"> as a whole.</w:t>
      </w:r>
    </w:p>
    <w:p w14:paraId="0C738259" w14:textId="0FC094E9" w:rsidR="00027E15" w:rsidRDefault="00027E15" w:rsidP="00027E15">
      <w:pPr>
        <w:tabs>
          <w:tab w:val="left" w:pos="1418"/>
        </w:tabs>
        <w:spacing w:line="480" w:lineRule="auto"/>
        <w:jc w:val="center"/>
        <w:rPr>
          <w:rFonts w:ascii="Times New Roman" w:hAnsi="Times New Roman"/>
          <w:sz w:val="24"/>
          <w:szCs w:val="24"/>
        </w:rPr>
      </w:pPr>
      <w:r>
        <w:rPr>
          <w:rFonts w:ascii="Times New Roman" w:hAnsi="Times New Roman"/>
          <w:sz w:val="24"/>
          <w:szCs w:val="24"/>
        </w:rPr>
        <w:t>Works Cited</w:t>
      </w:r>
    </w:p>
    <w:p w14:paraId="307A3A73" w14:textId="77777777" w:rsidR="00027E15" w:rsidRDefault="00027E15" w:rsidP="00027E15">
      <w:pPr>
        <w:tabs>
          <w:tab w:val="left" w:pos="1418"/>
        </w:tabs>
        <w:spacing w:line="480" w:lineRule="auto"/>
        <w:ind w:left="1418" w:hanging="1418"/>
        <w:rPr>
          <w:rFonts w:ascii="Times New Roman" w:hAnsi="Times New Roman"/>
          <w:sz w:val="24"/>
          <w:szCs w:val="24"/>
        </w:rPr>
      </w:pPr>
      <w:r>
        <w:rPr>
          <w:rFonts w:ascii="Times New Roman" w:hAnsi="Times New Roman"/>
          <w:sz w:val="24"/>
          <w:szCs w:val="24"/>
        </w:rPr>
        <w:t>Appelo, Jurgen</w:t>
      </w:r>
      <w:r w:rsidRPr="00027E15">
        <w:rPr>
          <w:rFonts w:ascii="Times New Roman" w:hAnsi="Times New Roman"/>
          <w:i/>
          <w:sz w:val="24"/>
          <w:szCs w:val="24"/>
        </w:rPr>
        <w:t>. Managing for Happiness,</w:t>
      </w:r>
      <w:r>
        <w:rPr>
          <w:rFonts w:ascii="Times New Roman" w:hAnsi="Times New Roman"/>
          <w:sz w:val="24"/>
          <w:szCs w:val="24"/>
        </w:rPr>
        <w:t xml:space="preserve"> 2016. Print.</w:t>
      </w:r>
    </w:p>
    <w:p w14:paraId="5C211123" w14:textId="77777777" w:rsidR="00027E15" w:rsidRDefault="00027E15" w:rsidP="00027E15">
      <w:pPr>
        <w:tabs>
          <w:tab w:val="left" w:pos="1418"/>
        </w:tabs>
        <w:spacing w:line="480" w:lineRule="auto"/>
        <w:ind w:left="1418" w:hanging="1418"/>
        <w:rPr>
          <w:rFonts w:ascii="Times New Roman" w:hAnsi="Times New Roman"/>
          <w:sz w:val="24"/>
          <w:szCs w:val="24"/>
        </w:rPr>
      </w:pPr>
      <w:r>
        <w:rPr>
          <w:rFonts w:ascii="Times New Roman" w:hAnsi="Times New Roman"/>
          <w:sz w:val="24"/>
          <w:szCs w:val="24"/>
        </w:rPr>
        <w:t xml:space="preserve">Scott-Jackson, William, and Andrew Mayo. </w:t>
      </w:r>
      <w:r w:rsidRPr="00027E15">
        <w:rPr>
          <w:rFonts w:ascii="Times New Roman" w:hAnsi="Times New Roman"/>
          <w:i/>
          <w:sz w:val="24"/>
          <w:szCs w:val="24"/>
        </w:rPr>
        <w:t>Transforming Engagement, Happiness and Well-being:</w:t>
      </w:r>
      <w:r>
        <w:rPr>
          <w:rFonts w:ascii="Times New Roman" w:hAnsi="Times New Roman"/>
          <w:sz w:val="24"/>
          <w:szCs w:val="24"/>
        </w:rPr>
        <w:t xml:space="preserve"> Springer International Publishing, 2017. Internet resource.</w:t>
      </w:r>
    </w:p>
    <w:p w14:paraId="2F15C693" w14:textId="4AD5C2F2" w:rsidR="00D145DE" w:rsidRPr="00800446" w:rsidRDefault="00AF2C32" w:rsidP="00FB525D">
      <w:pPr>
        <w:tabs>
          <w:tab w:val="left" w:pos="1418"/>
        </w:tabs>
        <w:spacing w:line="480" w:lineRule="auto"/>
        <w:rPr>
          <w:rFonts w:ascii="Times New Roman" w:hAnsi="Times New Roman"/>
          <w:sz w:val="24"/>
          <w:szCs w:val="24"/>
        </w:rPr>
      </w:pPr>
      <w:r>
        <w:rPr>
          <w:rFonts w:ascii="Times New Roman" w:hAnsi="Times New Roman"/>
          <w:sz w:val="24"/>
          <w:szCs w:val="24"/>
        </w:rPr>
        <w:tab/>
      </w:r>
      <w:r w:rsidR="0058036D">
        <w:rPr>
          <w:rFonts w:ascii="Times New Roman" w:hAnsi="Times New Roman"/>
          <w:sz w:val="24"/>
          <w:szCs w:val="24"/>
        </w:rPr>
        <w:t xml:space="preserve"> </w:t>
      </w:r>
    </w:p>
    <w:sectPr w:rsidR="00D145DE" w:rsidRPr="008004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2CBB5A" w14:textId="77777777" w:rsidR="00634476" w:rsidRDefault="00634476" w:rsidP="00800446">
      <w:pPr>
        <w:spacing w:after="0" w:line="240" w:lineRule="auto"/>
      </w:pPr>
      <w:r>
        <w:separator/>
      </w:r>
    </w:p>
  </w:endnote>
  <w:endnote w:type="continuationSeparator" w:id="0">
    <w:p w14:paraId="13D08D91" w14:textId="77777777" w:rsidR="00634476" w:rsidRDefault="00634476" w:rsidP="00800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197901" w14:textId="77777777" w:rsidR="00634476" w:rsidRDefault="00634476" w:rsidP="00800446">
      <w:pPr>
        <w:spacing w:after="0" w:line="240" w:lineRule="auto"/>
      </w:pPr>
      <w:r>
        <w:separator/>
      </w:r>
    </w:p>
  </w:footnote>
  <w:footnote w:type="continuationSeparator" w:id="0">
    <w:p w14:paraId="0E5D4B8D" w14:textId="77777777" w:rsidR="00634476" w:rsidRDefault="00634476" w:rsidP="008004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56935"/>
    <w:multiLevelType w:val="hybridMultilevel"/>
    <w:tmpl w:val="A5A42FA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DFB0833"/>
    <w:multiLevelType w:val="hybridMultilevel"/>
    <w:tmpl w:val="87B8404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5C3737"/>
    <w:multiLevelType w:val="hybridMultilevel"/>
    <w:tmpl w:val="0B4EEA9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50830EF"/>
    <w:multiLevelType w:val="hybridMultilevel"/>
    <w:tmpl w:val="EEFAA82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EED5882"/>
    <w:multiLevelType w:val="hybridMultilevel"/>
    <w:tmpl w:val="6A0828E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A45"/>
    <w:rsid w:val="00027E15"/>
    <w:rsid w:val="00042DD4"/>
    <w:rsid w:val="000A0EB0"/>
    <w:rsid w:val="00126060"/>
    <w:rsid w:val="001A6CB4"/>
    <w:rsid w:val="002B2455"/>
    <w:rsid w:val="003422D9"/>
    <w:rsid w:val="003978CB"/>
    <w:rsid w:val="003A39DC"/>
    <w:rsid w:val="003D0E51"/>
    <w:rsid w:val="003E2FDA"/>
    <w:rsid w:val="00543821"/>
    <w:rsid w:val="005533A1"/>
    <w:rsid w:val="00570512"/>
    <w:rsid w:val="00571FB7"/>
    <w:rsid w:val="0058036D"/>
    <w:rsid w:val="005923F9"/>
    <w:rsid w:val="005A4E0E"/>
    <w:rsid w:val="005B1594"/>
    <w:rsid w:val="005C275C"/>
    <w:rsid w:val="005D1217"/>
    <w:rsid w:val="005D59E4"/>
    <w:rsid w:val="00634476"/>
    <w:rsid w:val="00676C28"/>
    <w:rsid w:val="006E7778"/>
    <w:rsid w:val="006F0794"/>
    <w:rsid w:val="00723A9F"/>
    <w:rsid w:val="0073234F"/>
    <w:rsid w:val="0075021F"/>
    <w:rsid w:val="00760A31"/>
    <w:rsid w:val="00770009"/>
    <w:rsid w:val="007727BC"/>
    <w:rsid w:val="00800446"/>
    <w:rsid w:val="00817F57"/>
    <w:rsid w:val="00823921"/>
    <w:rsid w:val="00827C11"/>
    <w:rsid w:val="008355A0"/>
    <w:rsid w:val="00851093"/>
    <w:rsid w:val="00897C60"/>
    <w:rsid w:val="008D563B"/>
    <w:rsid w:val="008D6F82"/>
    <w:rsid w:val="00957DB4"/>
    <w:rsid w:val="009D53D3"/>
    <w:rsid w:val="00A00B31"/>
    <w:rsid w:val="00AF2C32"/>
    <w:rsid w:val="00B05A45"/>
    <w:rsid w:val="00B2052F"/>
    <w:rsid w:val="00B20CFA"/>
    <w:rsid w:val="00C436B6"/>
    <w:rsid w:val="00C82AA5"/>
    <w:rsid w:val="00CA36A9"/>
    <w:rsid w:val="00D145DE"/>
    <w:rsid w:val="00D41A9C"/>
    <w:rsid w:val="00D66A9E"/>
    <w:rsid w:val="00DC6C5D"/>
    <w:rsid w:val="00E04B46"/>
    <w:rsid w:val="00E21D29"/>
    <w:rsid w:val="00E72173"/>
    <w:rsid w:val="00E905C9"/>
    <w:rsid w:val="00E94662"/>
    <w:rsid w:val="00EB41DA"/>
    <w:rsid w:val="00EF77B6"/>
    <w:rsid w:val="00FB0ED2"/>
    <w:rsid w:val="00FB525D"/>
    <w:rsid w:val="00FB7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2AA29"/>
  <w15:chartTrackingRefBased/>
  <w15:docId w15:val="{7F41982B-26BA-4B00-899C-1FB2059A8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4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446"/>
  </w:style>
  <w:style w:type="paragraph" w:styleId="Footer">
    <w:name w:val="footer"/>
    <w:basedOn w:val="Normal"/>
    <w:link w:val="FooterChar"/>
    <w:uiPriority w:val="99"/>
    <w:unhideWhenUsed/>
    <w:rsid w:val="008004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446"/>
  </w:style>
  <w:style w:type="paragraph" w:styleId="ListParagraph">
    <w:name w:val="List Paragraph"/>
    <w:basedOn w:val="Normal"/>
    <w:uiPriority w:val="34"/>
    <w:qFormat/>
    <w:rsid w:val="00C82A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KALUNDE</dc:creator>
  <cp:keywords/>
  <dc:description/>
  <cp:lastModifiedBy>KALUNDE</cp:lastModifiedBy>
  <cp:revision>7</cp:revision>
  <dcterms:created xsi:type="dcterms:W3CDTF">2019-02-27T12:22:00Z</dcterms:created>
  <dcterms:modified xsi:type="dcterms:W3CDTF">2019-02-27T14:23:00Z</dcterms:modified>
</cp:coreProperties>
</file>